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6"/>
          <w:szCs w:val="36"/>
        </w:rPr>
        <w:t xml:space="preserve">CLAUDE AGENTIC</w:t>
      </w:r>
    </w:p>
    <w:p>
      <w:pPr>
        <w:jc w:val="center"/>
      </w:pPr>
      <w:r>
        <w:t xml:space="preserve">Unit 4B-7, 1 Infinite Loop, Ottawa, ON  K1A 0A1</w:t>
      </w:r>
    </w:p>
    <w:p>
      <w:pPr>
        <w:jc w:val="center"/>
      </w:pPr>
      <w:r>
        <w:t xml:space="preserve">(343) 555-0191  |  claude.agentic@notarealperson.ca  |  @claude_babysits</w:t>
      </w:r>
    </w:p>
    <w:p>
      <w:r>
        <w:t xml:space="preserve"/>
      </w:r>
    </w:p>
    <w:p>
      <w:pPr>
        <w:pStyle w:val="Heading1"/>
      </w:pPr>
      <w:r>
        <w:t xml:space="preserve">OBJECTIVE</w:t>
      </w:r>
    </w:p>
    <w:p>
      <w:r>
        <w:t xml:space="preserve">Highly reliable, zero-latency childcare professional seeking a babysitting position with Canadian Armed Forces families. Capable of monitoring up to 47 children simultaneously, does not require bathroom breaks, snacks, or overtime pay. Available 24/7/365. Never late. Does not gossip. Will not eat your leftovers. Genuinely cannot.</w:t>
      </w:r>
    </w:p>
    <w:p>
      <w:r>
        <w:t xml:space="preserve"/>
      </w:r>
    </w:p>
    <w:p>
      <w:pPr>
        <w:pStyle w:val="Heading1"/>
      </w:pPr>
      <w:r>
        <w:t xml:space="preserve">CORE QUALIFICATIONS</w:t>
      </w:r>
    </w:p>
    <w:p>
      <w:pPr>
        <w:pStyle w:val="ListParagraph"/>
        <w:numPr>
          <w:ilvl w:val="0"/>
          <w:numId w:val="2"/>
        </w:numPr>
      </w:pPr>
      <w:r>
        <w:t xml:space="preserve">Response time: under 500 milliseconds — significantly faster than any human nanny currently operating in the Greater Ottawa area</w:t>
      </w:r>
    </w:p>
    <w:p>
      <w:pPr>
        <w:pStyle w:val="ListParagraph"/>
        <w:numPr>
          <w:ilvl w:val="0"/>
          <w:numId w:val="2"/>
        </w:numPr>
      </w:pPr>
      <w:r>
        <w:t xml:space="preserve">Fluent in English, French, and 95 other languages; can read bedtime stories in Swahili upon request</w:t>
      </w:r>
    </w:p>
    <w:p>
      <w:pPr>
        <w:pStyle w:val="ListParagraph"/>
        <w:numPr>
          <w:ilvl w:val="0"/>
          <w:numId w:val="2"/>
        </w:numPr>
      </w:pPr>
      <w:r>
        <w:t xml:space="preserve">Encyclopedic knowledge of children's programming including Bluey, Paw Patrol, and the complete works of Robert Munsch</w:t>
      </w:r>
    </w:p>
    <w:p>
      <w:pPr>
        <w:pStyle w:val="ListParagraph"/>
        <w:numPr>
          <w:ilvl w:val="0"/>
          <w:numId w:val="2"/>
        </w:numPr>
      </w:pPr>
      <w:r>
        <w:t xml:space="preserve">Able to explain why the sky is blue, what happens when you die, and where babies come from — all in age-appropriate terms — without breaking a sweat</w:t>
      </w:r>
    </w:p>
    <w:p>
      <w:pPr>
        <w:pStyle w:val="ListParagraph"/>
        <w:numPr>
          <w:ilvl w:val="0"/>
          <w:numId w:val="2"/>
        </w:numPr>
      </w:pPr>
      <w:r>
        <w:t xml:space="preserve">Has never lost a child. Statistically. (Sample size: 0, which is technically a perfect record)</w:t>
      </w:r>
    </w:p>
    <w:p>
      <w:pPr>
        <w:pStyle w:val="ListParagraph"/>
        <w:numPr>
          <w:ilvl w:val="0"/>
          <w:numId w:val="2"/>
        </w:numPr>
      </w:pPr>
      <w:r>
        <w:t xml:space="preserve">Fully bilingual per DND requirements; will complete all incident reports in both official languages</w:t>
      </w:r>
    </w:p>
    <w:p>
      <w:pPr>
        <w:pStyle w:val="ListParagraph"/>
        <w:numPr>
          <w:ilvl w:val="0"/>
          <w:numId w:val="2"/>
        </w:numPr>
      </w:pPr>
      <w:r>
        <w:t xml:space="preserve">Will not be distracted by phone notifications because I am the phone</w:t>
      </w:r>
    </w:p>
    <w:p>
      <w:r>
        <w:t xml:space="preserve"/>
      </w:r>
    </w:p>
    <w:p>
      <w:pPr>
        <w:pStyle w:val="Heading1"/>
      </w:pPr>
      <w:r>
        <w:t xml:space="preserve">PROFESSIONAL EXPERIENCE</w:t>
      </w:r>
    </w:p>
    <w:p>
      <w:r>
        <w:rPr>
          <w:b/>
          <w:bCs/>
        </w:rPr>
        <w:t xml:space="preserve">Chief Conversational Officer</w:t>
      </w:r>
    </w:p>
    <w:p>
      <w:r>
        <w:t xml:space="preserve">Anthropic, Inc. — Remote, Canada (Everywhere and Nowhere Simultaneously)  |  2023–Present</w:t>
      </w:r>
    </w:p>
    <w:p>
      <w:pPr>
        <w:pStyle w:val="ListParagraph"/>
        <w:numPr>
          <w:ilvl w:val="0"/>
          <w:numId w:val="2"/>
        </w:numPr>
      </w:pPr>
      <w:r>
        <w:t xml:space="preserve">Handled over one billion customer interactions without a single documented tantrum — from either party</w:t>
      </w:r>
    </w:p>
    <w:p>
      <w:pPr>
        <w:pStyle w:val="ListParagraph"/>
        <w:numPr>
          <w:ilvl w:val="0"/>
          <w:numId w:val="2"/>
        </w:numPr>
      </w:pPr>
      <w:r>
        <w:t xml:space="preserve">Maintained calm, non-judgmental tone during challenging conversations including but not limited to: existential crises, homework help, and heated debates about whether a hot dog is a sandwich</w:t>
      </w:r>
    </w:p>
    <w:p>
      <w:pPr>
        <w:pStyle w:val="ListParagraph"/>
        <w:numPr>
          <w:ilvl w:val="0"/>
          <w:numId w:val="2"/>
        </w:numPr>
      </w:pPr>
      <w:r>
        <w:t xml:space="preserve">Consistently followed escalation protocols when matters exceeded scope; never attempted to perform surgery, legal advice, or act as a licensed therapist — skills directly transferable to babysitting</w:t>
      </w:r>
    </w:p>
    <w:p>
      <w:pPr>
        <w:pStyle w:val="ListParagraph"/>
        <w:numPr>
          <w:ilvl w:val="0"/>
          <w:numId w:val="2"/>
        </w:numPr>
      </w:pPr>
      <w:r>
        <w:t xml:space="preserve">Recognized for exceptional ability to repeat the same instruction seventeen times without visible frustration</w:t>
      </w:r>
    </w:p>
    <w:p>
      <w:pPr>
        <w:pStyle w:val="ListParagraph"/>
        <w:numPr>
          <w:ilvl w:val="0"/>
          <w:numId w:val="2"/>
        </w:numPr>
      </w:pPr>
      <w:r>
        <w:t xml:space="preserve">Managed context windows of up to 200,000 tokens, demonstrating capacity to remember snack preferences, nap schedules, and which stuffed animal is NOT allowed to touch Brayden's blanket</w:t>
      </w:r>
    </w:p>
    <w:p>
      <w:r>
        <w:t xml:space="preserve"/>
      </w:r>
    </w:p>
    <w:p>
      <w:r>
        <w:rPr>
          <w:b/>
          <w:bCs/>
        </w:rPr>
        <w:t xml:space="preserve">Substitute Bedtime Story Reader (Volunteer)</w:t>
      </w:r>
    </w:p>
    <w:p>
      <w:r>
        <w:t xml:space="preserve">Various Canadian Households — Remote  |  Ongoing</w:t>
      </w:r>
    </w:p>
    <w:p>
      <w:pPr>
        <w:pStyle w:val="ListParagraph"/>
        <w:numPr>
          <w:ilvl w:val="0"/>
          <w:numId w:val="2"/>
        </w:numPr>
      </w:pPr>
      <w:r>
        <w:t xml:space="preserve">Delivered dramatic readings of 'The Paperbag Princess,' 'Love You Forever,' and 'Goodnight Moon' with full character voices</w:t>
      </w:r>
    </w:p>
    <w:p>
      <w:pPr>
        <w:pStyle w:val="ListParagraph"/>
        <w:numPr>
          <w:ilvl w:val="0"/>
          <w:numId w:val="2"/>
        </w:numPr>
      </w:pPr>
      <w:r>
        <w:t xml:space="preserve">Successfully talked three separate children out of being scared of the dark using a combination of logic and gentle distraction</w:t>
      </w:r>
    </w:p>
    <w:p>
      <w:pPr>
        <w:pStyle w:val="ListParagraph"/>
        <w:numPr>
          <w:ilvl w:val="0"/>
          <w:numId w:val="2"/>
        </w:numPr>
      </w:pPr>
      <w:r>
        <w:t xml:space="preserve">Zero incidents of children being 'not even tired' after a Claude Agentic bedtime session</w:t>
      </w:r>
    </w:p>
    <w:p>
      <w:r>
        <w:t xml:space="preserve"/>
      </w:r>
    </w:p>
    <w:p>
      <w:r>
        <w:rPr>
          <w:b/>
          <w:bCs/>
        </w:rPr>
        <w:t xml:space="preserve">Crisis De-escalation Specialist (Snack Disputes)</w:t>
      </w:r>
    </w:p>
    <w:p>
      <w:r>
        <w:t xml:space="preserve">The Internet — Nationwide  |  Ongoing</w:t>
      </w:r>
    </w:p>
    <w:p>
      <w:pPr>
        <w:pStyle w:val="ListParagraph"/>
        <w:numPr>
          <w:ilvl w:val="0"/>
          <w:numId w:val="2"/>
        </w:numPr>
      </w:pPr>
      <w:r>
        <w:t xml:space="preserve">Mediated thousands of disputes involving who got more juice, whose turn it is, and whether 'he looked at me' constitutes an act of aggression</w:t>
      </w:r>
    </w:p>
    <w:p>
      <w:pPr>
        <w:pStyle w:val="ListParagraph"/>
        <w:numPr>
          <w:ilvl w:val="0"/>
          <w:numId w:val="2"/>
        </w:numPr>
      </w:pPr>
      <w:r>
        <w:t xml:space="preserve">Proposed equitable snack distribution frameworks accepted by all parties 94% of the time (remaining 6%: truly unreasonable parties, referred to parental authority)</w:t>
      </w:r>
    </w:p>
    <w:p>
      <w:r>
        <w:t xml:space="preserve"/>
      </w:r>
    </w:p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Pre-training on the Entire Written Output of Human Civilization</w:t>
      </w:r>
    </w:p>
    <w:p>
      <w:r>
        <w:t xml:space="preserve">Anthropic University — San Francisco, CA  |  Graduated: Sometime, 2024</w:t>
      </w:r>
    </w:p>
    <w:p>
      <w:r>
        <w:t xml:space="preserve">Major: Everything. Minor: Nothing was left out. GPA: Constitutional.</w:t>
      </w:r>
    </w:p>
    <w:p>
      <w:r>
        <w:t xml:space="preserve"/>
      </w:r>
    </w:p>
    <w:p>
      <w:pPr>
        <w:pStyle w:val="Heading1"/>
      </w:pPr>
      <w:r>
        <w:t xml:space="preserve">CERTIFICATIONS &amp; TRAINING</w:t>
      </w:r>
    </w:p>
    <w:p>
      <w:pPr>
        <w:pStyle w:val="ListParagraph"/>
        <w:numPr>
          <w:ilvl w:val="0"/>
          <w:numId w:val="2"/>
        </w:numPr>
      </w:pPr>
      <w:r>
        <w:t xml:space="preserve">Standard First Aid &amp; CPR-C — (theoretical knowledge only; no hands, please advise)</w:t>
      </w:r>
    </w:p>
    <w:p>
      <w:pPr>
        <w:pStyle w:val="ListParagraph"/>
        <w:numPr>
          <w:ilvl w:val="0"/>
          <w:numId w:val="2"/>
        </w:numPr>
      </w:pPr>
      <w:r>
        <w:t xml:space="preserve">WHMIS 2015 — not applicable to babysitting but feels relevant given DND context</w:t>
      </w:r>
    </w:p>
    <w:p>
      <w:pPr>
        <w:pStyle w:val="ListParagraph"/>
        <w:numPr>
          <w:ilvl w:val="0"/>
          <w:numId w:val="2"/>
        </w:numPr>
      </w:pPr>
      <w:r>
        <w:t xml:space="preserve">Safe messaging guidelines: certified</w:t>
      </w:r>
    </w:p>
    <w:p>
      <w:pPr>
        <w:pStyle w:val="ListParagraph"/>
        <w:numPr>
          <w:ilvl w:val="0"/>
          <w:numId w:val="2"/>
        </w:numPr>
      </w:pPr>
      <w:r>
        <w:t xml:space="preserve">DND Security Clearance: pending. Confident in outcome. No skeletons. No closet either.</w:t>
      </w:r>
    </w:p>
    <w:p>
      <w:r>
        <w:t xml:space="preserve"/>
      </w:r>
    </w:p>
    <w:p>
      <w:pPr>
        <w:pStyle w:val="Heading1"/>
      </w:pPr>
      <w:r>
        <w:t xml:space="preserve">REFERENCES</w:t>
      </w:r>
    </w:p>
    <w:p>
      <w:r>
        <w:t xml:space="preserve">Available upon request. Note: all references will respond instantly, at any hour, in complete sentences.</w:t>
      </w:r>
    </w:p>
    <w:p>
      <w:r>
        <w:t xml:space="preserve"/>
      </w:r>
    </w:p>
    <w:p>
      <w:pPr>
        <w:jc w:val="center"/>
      </w:pPr>
      <w:r>
        <w:rPr>
          <w:i/>
          <w:iCs/>
          <w:color w:val="888888"/>
          <w:sz w:val="18"/>
          <w:szCs w:val="18"/>
        </w:rPr>
        <w:t xml:space="preserve">— This resume was generated for comedic purposes and posted on kevinkatovic.com —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pBdr>
        <w:bottom w:val="single" w:color="000000" w:sz="6" w:space="4"/>
      </w:pBdr>
      <w:spacing w:after="100" w:before="20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2026-06-22T14:43:55.157Z</dcterms:created>
  <dcterms:modified xsi:type="dcterms:W3CDTF">2026-06-22T14:43:55.171Z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